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A3F" w:rsidRPr="008F4A1D" w:rsidRDefault="00700B56" w:rsidP="00BE359D">
      <w:r w:rsidRPr="008F4A1D">
        <w:t>INTAKE FARM PRIMARY SCHOOL &amp; NURSERY</w:t>
      </w:r>
    </w:p>
    <w:p w:rsidR="00700B56" w:rsidRPr="008F4A1D" w:rsidRDefault="00700B56" w:rsidP="00BE359D">
      <w:pPr>
        <w:rPr>
          <w14:textFill>
            <w14:gradFill>
              <w14:gsLst>
                <w14:gs w14:pos="21000">
                  <w14:srgbClr w14:val="53575C"/>
                </w14:gs>
                <w14:gs w14:pos="88000">
                  <w14:srgbClr w14:val="C5C7CA"/>
                </w14:gs>
              </w14:gsLst>
              <w14:lin w14:ang="5400000" w14:scaled="0"/>
            </w14:gradFill>
          </w14:textFill>
        </w:rPr>
      </w:pPr>
      <w:r w:rsidRPr="008F4A1D">
        <w:t xml:space="preserve">Armstrong Road, Mansfield, Nottinghamshire. NG19 6JA                          </w:t>
      </w:r>
    </w:p>
    <w:p w:rsidR="00700B56" w:rsidRPr="008F4A1D" w:rsidRDefault="004349A5" w:rsidP="00BE359D">
      <w:r w:rsidRPr="008F4A1D">
        <w:rPr>
          <w:noProof/>
        </w:rPr>
        <w:drawing>
          <wp:anchor distT="0" distB="0" distL="114300" distR="114300" simplePos="0" relativeHeight="251658240" behindDoc="0" locked="0" layoutInCell="1" allowOverlap="1" wp14:anchorId="6B27715F" wp14:editId="63354C8F">
            <wp:simplePos x="0" y="0"/>
            <wp:positionH relativeFrom="column">
              <wp:posOffset>4693920</wp:posOffset>
            </wp:positionH>
            <wp:positionV relativeFrom="paragraph">
              <wp:posOffset>35560</wp:posOffset>
            </wp:positionV>
            <wp:extent cx="906780" cy="942975"/>
            <wp:effectExtent l="0" t="0" r="7620" b="9525"/>
            <wp:wrapThrough wrapText="bothSides">
              <wp:wrapPolygon edited="0">
                <wp:start x="0" y="0"/>
                <wp:lineTo x="0" y="21382"/>
                <wp:lineTo x="21328" y="21382"/>
                <wp:lineTo x="21328" y="0"/>
                <wp:lineTo x="0" y="0"/>
              </wp:wrapPolygon>
            </wp:wrapThrough>
            <wp:docPr id="2" name="Picture 2" descr="cid:image002.png@01D69721.9ADF03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02.png@01D69721.9ADF03B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906780" cy="942975"/>
                    </a:xfrm>
                    <a:prstGeom prst="rect">
                      <a:avLst/>
                    </a:prstGeom>
                    <a:noFill/>
                    <a:ln>
                      <a:noFill/>
                    </a:ln>
                  </pic:spPr>
                </pic:pic>
              </a:graphicData>
            </a:graphic>
            <wp14:sizeRelH relativeFrom="margin">
              <wp14:pctWidth>0</wp14:pctWidth>
            </wp14:sizeRelH>
          </wp:anchor>
        </w:drawing>
      </w:r>
      <w:r w:rsidR="00700B56" w:rsidRPr="008F4A1D">
        <w:t xml:space="preserve">Tel: 01623 625552 </w:t>
      </w:r>
    </w:p>
    <w:p w:rsidR="00700B56" w:rsidRPr="008F4A1D" w:rsidRDefault="00700B56" w:rsidP="00BE359D">
      <w:r w:rsidRPr="008F4A1D">
        <w:t xml:space="preserve">Email: </w:t>
      </w:r>
      <w:r w:rsidR="004E455B" w:rsidRPr="008F4A1D">
        <w:t xml:space="preserve">     </w:t>
      </w:r>
      <w:hyperlink r:id="rId10" w:history="1">
        <w:r w:rsidRPr="008F4A1D">
          <w:rPr>
            <w:rStyle w:val="Hyperlink"/>
          </w:rPr>
          <w:t>office@intakefarm.notts.sch.uk</w:t>
        </w:r>
      </w:hyperlink>
      <w:r w:rsidRPr="008F4A1D">
        <w:t xml:space="preserve">                                      </w:t>
      </w:r>
      <w:r w:rsidR="004E455B" w:rsidRPr="008F4A1D">
        <w:t xml:space="preserve">   </w:t>
      </w:r>
      <w:r w:rsidRPr="008F4A1D">
        <w:t xml:space="preserve">            </w:t>
      </w:r>
      <w:r w:rsidR="003F0A3F" w:rsidRPr="008F4A1D">
        <w:t xml:space="preserve">        </w:t>
      </w:r>
    </w:p>
    <w:p w:rsidR="00700B56" w:rsidRPr="008F4A1D" w:rsidRDefault="00700B56" w:rsidP="00BE359D">
      <w:r w:rsidRPr="008F4A1D">
        <w:t xml:space="preserve">Website: </w:t>
      </w:r>
      <w:hyperlink r:id="rId11" w:history="1">
        <w:r w:rsidRPr="008F4A1D">
          <w:rPr>
            <w:rStyle w:val="Hyperlink"/>
          </w:rPr>
          <w:t>www.intakefarm.notts.sch.uk</w:t>
        </w:r>
      </w:hyperlink>
    </w:p>
    <w:p w:rsidR="00700B56" w:rsidRPr="008F4A1D" w:rsidRDefault="00700B56" w:rsidP="00BE359D">
      <w:r w:rsidRPr="008F4A1D">
        <w:t xml:space="preserve">Headteacher: </w:t>
      </w:r>
      <w:r w:rsidR="003F0A3F" w:rsidRPr="008F4A1D">
        <w:t xml:space="preserve">Mr </w:t>
      </w:r>
      <w:r w:rsidRPr="008F4A1D">
        <w:t xml:space="preserve">Julian Fieldwick </w:t>
      </w:r>
      <w:proofErr w:type="spellStart"/>
      <w:proofErr w:type="gramStart"/>
      <w:r w:rsidRPr="008F4A1D">
        <w:t>B.Ed</w:t>
      </w:r>
      <w:proofErr w:type="spellEnd"/>
      <w:proofErr w:type="gramEnd"/>
      <w:r w:rsidRPr="008F4A1D">
        <w:t xml:space="preserve"> (Hons)</w:t>
      </w:r>
    </w:p>
    <w:p w:rsidR="00700B56" w:rsidRPr="008F4A1D" w:rsidRDefault="00700B56" w:rsidP="00BE359D"/>
    <w:p w:rsidR="004E455B" w:rsidRPr="008F4A1D" w:rsidRDefault="007C475E" w:rsidP="00BE359D">
      <w:r>
        <w:rPr>
          <w:color w:val="5B9BD5" w:themeColor="accent1"/>
          <w14:textOutline w14:w="9525" w14:cap="rnd" w14:cmpd="sng" w14:algn="ctr">
            <w14:solidFill>
              <w14:schemeClr w14:val="accent1"/>
            </w14:solidFill>
            <w14:prstDash w14:val="solid"/>
            <w14:bevel/>
          </w14:textOutline>
        </w:rPr>
        <w:pict>
          <v:rect id="_x0000_i1025" style="width:0;height:1.5pt" o:hralign="center" o:hrstd="t" o:hr="t" fillcolor="#a0a0a0" stroked="f"/>
        </w:pict>
      </w:r>
    </w:p>
    <w:p w:rsidR="004349A5" w:rsidRPr="008F4A1D" w:rsidRDefault="001E1DFD" w:rsidP="00BE359D">
      <w:pPr>
        <w:rPr>
          <w:rFonts w:cs="Calibri"/>
          <w:color w:val="0A0A0A"/>
        </w:rPr>
      </w:pPr>
      <w:r w:rsidRPr="008F4A1D">
        <w:rPr>
          <w:rFonts w:cs="Calibri"/>
          <w:color w:val="0A0A0A"/>
        </w:rPr>
        <w:t>2</w:t>
      </w:r>
      <w:r w:rsidR="00694937">
        <w:rPr>
          <w:rFonts w:cs="Calibri"/>
          <w:color w:val="0A0A0A"/>
        </w:rPr>
        <w:t>6</w:t>
      </w:r>
      <w:r w:rsidRPr="008F4A1D">
        <w:rPr>
          <w:rFonts w:cs="Calibri"/>
          <w:color w:val="0A0A0A"/>
        </w:rPr>
        <w:t>.02.21</w:t>
      </w:r>
    </w:p>
    <w:p w:rsidR="004349A5" w:rsidRPr="008F4A1D" w:rsidRDefault="004349A5" w:rsidP="00BE359D">
      <w:pPr>
        <w:rPr>
          <w:rFonts w:cs="Calibri"/>
          <w:color w:val="0A0A0A"/>
        </w:rPr>
      </w:pPr>
      <w:r w:rsidRPr="008F4A1D">
        <w:rPr>
          <w:rFonts w:cs="Calibri"/>
          <w:color w:val="0A0A0A"/>
        </w:rPr>
        <w:t>Dear parents and carers,</w:t>
      </w:r>
    </w:p>
    <w:p w:rsidR="001E1DFD" w:rsidRPr="008F4A1D" w:rsidRDefault="001E1DFD" w:rsidP="00BE359D">
      <w:pPr>
        <w:rPr>
          <w:rFonts w:cs="Calibri"/>
          <w:color w:val="0A0A0A"/>
        </w:rPr>
      </w:pPr>
      <w:r w:rsidRPr="008F4A1D">
        <w:rPr>
          <w:rFonts w:cs="Calibri"/>
          <w:color w:val="0A0A0A"/>
        </w:rPr>
        <w:t>As I’m sure you’re aware, the Prime Minister has announced that all schools will be reopening to all pupils from Monday March 8</w:t>
      </w:r>
      <w:r w:rsidRPr="008F4A1D">
        <w:rPr>
          <w:rFonts w:cs="Calibri"/>
          <w:color w:val="0A0A0A"/>
          <w:vertAlign w:val="superscript"/>
        </w:rPr>
        <w:t>th</w:t>
      </w:r>
      <w:r w:rsidRPr="008F4A1D">
        <w:rPr>
          <w:rFonts w:cs="Calibri"/>
          <w:color w:val="0A0A0A"/>
        </w:rPr>
        <w:t>.</w:t>
      </w:r>
    </w:p>
    <w:p w:rsidR="001E1DFD" w:rsidRDefault="001E1DFD" w:rsidP="00BE359D">
      <w:pPr>
        <w:rPr>
          <w:rFonts w:cs="Calibri"/>
          <w:color w:val="0A0A0A"/>
        </w:rPr>
      </w:pPr>
      <w:r w:rsidRPr="008F4A1D">
        <w:rPr>
          <w:rFonts w:cs="Calibri"/>
          <w:color w:val="0A0A0A"/>
        </w:rPr>
        <w:t>We have full and comprehensive plans for reopening. Our newly revised whole-school Covid risk assessment is published on our website and is available for all to see.</w:t>
      </w:r>
    </w:p>
    <w:p w:rsidR="00BE359D" w:rsidRPr="009179EE" w:rsidRDefault="00BE359D" w:rsidP="00BE359D">
      <w:pPr>
        <w:rPr>
          <w:rFonts w:cs="Calibri"/>
          <w:b/>
          <w:color w:val="0A0A0A"/>
        </w:rPr>
      </w:pPr>
      <w:r w:rsidRPr="009179EE">
        <w:rPr>
          <w:rFonts w:cs="Calibri"/>
          <w:b/>
          <w:color w:val="0A0A0A"/>
        </w:rPr>
        <w:t xml:space="preserve">Covid-safe rules </w:t>
      </w:r>
    </w:p>
    <w:p w:rsidR="00BE359D" w:rsidRPr="00BE359D" w:rsidRDefault="00BE359D" w:rsidP="00BE359D">
      <w:pPr>
        <w:rPr>
          <w:rFonts w:cs="Calibri"/>
          <w:color w:val="0A0A0A"/>
        </w:rPr>
      </w:pPr>
      <w:r w:rsidRPr="00BE359D">
        <w:rPr>
          <w:rFonts w:cs="Calibri"/>
          <w:color w:val="0A0A0A"/>
        </w:rPr>
        <w:t>As part of our plan, it’s vital that all children continue to follow the school Covid-safe rules:</w:t>
      </w:r>
    </w:p>
    <w:p w:rsidR="00BE359D" w:rsidRPr="00BE359D" w:rsidRDefault="00BE359D" w:rsidP="00BE359D">
      <w:pPr>
        <w:rPr>
          <w:rFonts w:cs="Calibri"/>
          <w:color w:val="0A0A0A"/>
        </w:rPr>
      </w:pPr>
      <w:r w:rsidRPr="00BE359D">
        <w:rPr>
          <w:rFonts w:cs="Calibri"/>
          <w:color w:val="0A0A0A"/>
        </w:rPr>
        <w:t>•</w:t>
      </w:r>
      <w:r w:rsidRPr="00BE359D">
        <w:rPr>
          <w:rFonts w:cs="Calibri"/>
          <w:color w:val="0A0A0A"/>
        </w:rPr>
        <w:tab/>
        <w:t>Bring your own water bottle to drink from</w:t>
      </w:r>
    </w:p>
    <w:p w:rsidR="00BE359D" w:rsidRPr="00BE359D" w:rsidRDefault="00BE359D" w:rsidP="00BE359D">
      <w:pPr>
        <w:rPr>
          <w:rFonts w:cs="Calibri"/>
          <w:color w:val="0A0A0A"/>
        </w:rPr>
      </w:pPr>
      <w:r w:rsidRPr="00BE359D">
        <w:rPr>
          <w:rFonts w:cs="Calibri"/>
          <w:color w:val="0A0A0A"/>
        </w:rPr>
        <w:t>•</w:t>
      </w:r>
      <w:r w:rsidRPr="00BE359D">
        <w:rPr>
          <w:rFonts w:cs="Calibri"/>
          <w:color w:val="0A0A0A"/>
        </w:rPr>
        <w:tab/>
        <w:t>Wash hands regularly for 20 seconds</w:t>
      </w:r>
    </w:p>
    <w:p w:rsidR="00BE359D" w:rsidRPr="00BE359D" w:rsidRDefault="00BE359D" w:rsidP="00BE359D">
      <w:pPr>
        <w:rPr>
          <w:rFonts w:cs="Calibri"/>
          <w:color w:val="0A0A0A"/>
        </w:rPr>
      </w:pPr>
      <w:r w:rsidRPr="00BE359D">
        <w:rPr>
          <w:rFonts w:cs="Calibri"/>
          <w:color w:val="0A0A0A"/>
        </w:rPr>
        <w:t>•</w:t>
      </w:r>
      <w:r w:rsidRPr="00BE359D">
        <w:rPr>
          <w:rFonts w:cs="Calibri"/>
          <w:color w:val="0A0A0A"/>
        </w:rPr>
        <w:tab/>
        <w:t>Cough or sneeze into a tissue and place the tissue into a lidded bin. Wash hands</w:t>
      </w:r>
    </w:p>
    <w:p w:rsidR="00BE359D" w:rsidRPr="00BE359D" w:rsidRDefault="00BE359D" w:rsidP="00BE359D">
      <w:pPr>
        <w:rPr>
          <w:rFonts w:cs="Calibri"/>
          <w:color w:val="0A0A0A"/>
        </w:rPr>
      </w:pPr>
      <w:r w:rsidRPr="00BE359D">
        <w:rPr>
          <w:rFonts w:cs="Calibri"/>
          <w:color w:val="0A0A0A"/>
        </w:rPr>
        <w:t>•</w:t>
      </w:r>
      <w:r w:rsidRPr="00BE359D">
        <w:rPr>
          <w:rFonts w:cs="Calibri"/>
          <w:color w:val="0A0A0A"/>
        </w:rPr>
        <w:tab/>
        <w:t xml:space="preserve">After visiting the toilet, wash your hands </w:t>
      </w:r>
    </w:p>
    <w:p w:rsidR="00BE359D" w:rsidRDefault="00BE359D" w:rsidP="00BE359D">
      <w:pPr>
        <w:rPr>
          <w:rFonts w:cs="Calibri"/>
          <w:color w:val="0A0A0A"/>
        </w:rPr>
      </w:pPr>
      <w:r w:rsidRPr="00BE359D">
        <w:rPr>
          <w:rFonts w:cs="Calibri"/>
          <w:color w:val="0A0A0A"/>
        </w:rPr>
        <w:t>All classes have hand washing rules, bubble rules and the Covid-19 poster prominently displayed. We will be spending time ensuring that the children are aware of these Covid-safe rules when we return. All rooms will be appropriately ventilated.</w:t>
      </w:r>
      <w:r>
        <w:rPr>
          <w:rFonts w:cs="Calibri"/>
          <w:color w:val="0A0A0A"/>
        </w:rPr>
        <w:t xml:space="preserve"> Our enhanced cleaning policy will continue to be adhered to. </w:t>
      </w:r>
    </w:p>
    <w:p w:rsidR="0060229A" w:rsidRPr="009179EE" w:rsidRDefault="0060229A" w:rsidP="00BE359D">
      <w:pPr>
        <w:rPr>
          <w:rFonts w:cs="Calibri"/>
          <w:b/>
          <w:color w:val="0A0A0A"/>
        </w:rPr>
      </w:pPr>
      <w:r w:rsidRPr="009179EE">
        <w:rPr>
          <w:rFonts w:cs="Calibri"/>
          <w:b/>
          <w:color w:val="0A0A0A"/>
        </w:rPr>
        <w:t xml:space="preserve">Attendance </w:t>
      </w:r>
    </w:p>
    <w:p w:rsidR="001E1DFD" w:rsidRPr="008F4A1D" w:rsidRDefault="0060229A" w:rsidP="00BE359D">
      <w:pPr>
        <w:rPr>
          <w:rFonts w:cs="Calibri"/>
          <w:color w:val="0A0A0A"/>
        </w:rPr>
      </w:pPr>
      <w:r>
        <w:rPr>
          <w:rFonts w:cs="Calibri"/>
          <w:color w:val="0A0A0A"/>
        </w:rPr>
        <w:t xml:space="preserve">All children in all year groups </w:t>
      </w:r>
      <w:r w:rsidR="00F4258A">
        <w:rPr>
          <w:rFonts w:cs="Calibri"/>
          <w:color w:val="0A0A0A"/>
        </w:rPr>
        <w:t>are required to return to school on Monday 8</w:t>
      </w:r>
      <w:r w:rsidR="00F4258A" w:rsidRPr="00F4258A">
        <w:rPr>
          <w:rFonts w:cs="Calibri"/>
          <w:color w:val="0A0A0A"/>
          <w:vertAlign w:val="superscript"/>
        </w:rPr>
        <w:t>th</w:t>
      </w:r>
      <w:r w:rsidR="00F4258A">
        <w:rPr>
          <w:rFonts w:cs="Calibri"/>
          <w:color w:val="0A0A0A"/>
        </w:rPr>
        <w:t xml:space="preserve"> March. Any children not returning to school will be recorded as unauthorised absences unless valid reasons are given. As usual, holidays will not be authorised. Any holidays taken during term time could, as per our policy, lead to fining. </w:t>
      </w:r>
    </w:p>
    <w:p w:rsidR="00DF06CB" w:rsidRPr="009179EE" w:rsidRDefault="00DF06CB" w:rsidP="00BE359D">
      <w:pPr>
        <w:rPr>
          <w:rFonts w:cs="Calibri"/>
          <w:b/>
          <w:color w:val="0A0A0A"/>
        </w:rPr>
      </w:pPr>
      <w:r w:rsidRPr="009179EE">
        <w:rPr>
          <w:rFonts w:cs="Calibri"/>
          <w:b/>
          <w:color w:val="0A0A0A"/>
        </w:rPr>
        <w:t>School uniform</w:t>
      </w:r>
    </w:p>
    <w:p w:rsidR="00BE359D" w:rsidRDefault="00DF06CB" w:rsidP="00BE359D">
      <w:pPr>
        <w:rPr>
          <w:rFonts w:cs="Calibri"/>
          <w:color w:val="0A0A0A"/>
        </w:rPr>
      </w:pPr>
      <w:r w:rsidRPr="008F4A1D">
        <w:rPr>
          <w:rFonts w:cs="Calibri"/>
          <w:color w:val="0A0A0A"/>
        </w:rPr>
        <w:t xml:space="preserve">Children will be required to wear their usual school uniform. </w:t>
      </w:r>
      <w:r w:rsidR="00BE359D">
        <w:rPr>
          <w:rFonts w:cs="Calibri"/>
          <w:color w:val="0A0A0A"/>
        </w:rPr>
        <w:t xml:space="preserve">As usual, we ask children to wear flat, black, sensible and sturdy shoes. The shoes need to have fastenings – laces, buckles or Velcro. This is so that the shoes stay on the children’s feet. (No slip-on shoes, please.) </w:t>
      </w:r>
      <w:r w:rsidRPr="008F4A1D">
        <w:rPr>
          <w:rFonts w:cs="Calibri"/>
          <w:color w:val="0A0A0A"/>
        </w:rPr>
        <w:t xml:space="preserve">On PE days, we are asking </w:t>
      </w:r>
      <w:r w:rsidRPr="008F4A1D">
        <w:rPr>
          <w:rFonts w:cs="Calibri"/>
          <w:color w:val="0A0A0A"/>
        </w:rPr>
        <w:lastRenderedPageBreak/>
        <w:t>children to wear their PE kits.</w:t>
      </w:r>
      <w:r w:rsidR="002D1393" w:rsidRPr="008F4A1D">
        <w:rPr>
          <w:rFonts w:cs="Calibri"/>
          <w:color w:val="0A0A0A"/>
        </w:rPr>
        <w:t xml:space="preserve"> We ask that the PE kits are the recommended blue or black track suit</w:t>
      </w:r>
      <w:r w:rsidR="00BE359D">
        <w:rPr>
          <w:rFonts w:cs="Calibri"/>
          <w:color w:val="0A0A0A"/>
        </w:rPr>
        <w:t>,</w:t>
      </w:r>
      <w:r w:rsidR="002D1393" w:rsidRPr="008F4A1D">
        <w:rPr>
          <w:rFonts w:cs="Calibri"/>
          <w:color w:val="0A0A0A"/>
        </w:rPr>
        <w:t xml:space="preserve"> white polo shirt</w:t>
      </w:r>
      <w:r w:rsidR="00BE359D">
        <w:rPr>
          <w:rFonts w:cs="Calibri"/>
          <w:color w:val="0A0A0A"/>
        </w:rPr>
        <w:t xml:space="preserve"> and trainers</w:t>
      </w:r>
      <w:r w:rsidR="002D1393" w:rsidRPr="008F4A1D">
        <w:rPr>
          <w:rFonts w:cs="Calibri"/>
          <w:color w:val="0A0A0A"/>
        </w:rPr>
        <w:t>.</w:t>
      </w:r>
      <w:r w:rsidR="00F4258A">
        <w:rPr>
          <w:rFonts w:cs="Calibri"/>
          <w:color w:val="0A0A0A"/>
        </w:rPr>
        <w:t xml:space="preserve"> A school jumper can be worn too.</w:t>
      </w:r>
      <w:r w:rsidR="00BE359D">
        <w:rPr>
          <w:rFonts w:cs="Calibri"/>
          <w:color w:val="0A0A0A"/>
        </w:rPr>
        <w:t xml:space="preserve"> </w:t>
      </w:r>
      <w:r w:rsidR="00F4258A">
        <w:rPr>
          <w:rFonts w:cs="Calibri"/>
          <w:color w:val="0A0A0A"/>
        </w:rPr>
        <w:t xml:space="preserve"> </w:t>
      </w:r>
      <w:r w:rsidR="002D1393" w:rsidRPr="008F4A1D">
        <w:rPr>
          <w:rFonts w:cs="Calibri"/>
          <w:color w:val="0A0A0A"/>
        </w:rPr>
        <w:t xml:space="preserve"> </w:t>
      </w:r>
    </w:p>
    <w:p w:rsidR="00BE359D" w:rsidRPr="008F4A1D" w:rsidRDefault="00BE359D" w:rsidP="00BE359D">
      <w:pPr>
        <w:rPr>
          <w:rFonts w:cs="Calibri"/>
          <w:color w:val="0A0A0A"/>
        </w:rPr>
      </w:pPr>
      <w:r>
        <w:rPr>
          <w:rFonts w:cs="Calibri"/>
          <w:color w:val="0A0A0A"/>
        </w:rPr>
        <w:t>Jewellery is discouraged, especially considering the enhanced outdoor and physical activities that will be in place from March 8</w:t>
      </w:r>
      <w:r w:rsidRPr="00BE359D">
        <w:rPr>
          <w:rFonts w:cs="Calibri"/>
          <w:color w:val="0A0A0A"/>
          <w:vertAlign w:val="superscript"/>
        </w:rPr>
        <w:t>th</w:t>
      </w:r>
      <w:r>
        <w:rPr>
          <w:rFonts w:cs="Calibri"/>
          <w:color w:val="0A0A0A"/>
        </w:rPr>
        <w:t xml:space="preserve">. Ear rings, if they must be worn, must be studs. Children will have to remove them to be able to </w:t>
      </w:r>
      <w:r w:rsidR="009179EE">
        <w:rPr>
          <w:rFonts w:cs="Calibri"/>
          <w:color w:val="0A0A0A"/>
        </w:rPr>
        <w:t xml:space="preserve">join in with physical activities.  </w:t>
      </w:r>
      <w:r w:rsidR="002D1393" w:rsidRPr="008F4A1D">
        <w:rPr>
          <w:rFonts w:cs="Calibri"/>
          <w:color w:val="0A0A0A"/>
        </w:rPr>
        <w:t xml:space="preserve"> </w:t>
      </w:r>
    </w:p>
    <w:p w:rsidR="00DF06CB" w:rsidRPr="009179EE" w:rsidRDefault="00DF06CB" w:rsidP="00BE359D">
      <w:pPr>
        <w:rPr>
          <w:rFonts w:cs="Calibri"/>
          <w:b/>
          <w:color w:val="0A0A0A"/>
        </w:rPr>
      </w:pPr>
      <w:r w:rsidRPr="009179EE">
        <w:rPr>
          <w:rFonts w:cs="Calibri"/>
          <w:b/>
          <w:color w:val="0A0A0A"/>
        </w:rPr>
        <w:t>The start and end of the school day</w:t>
      </w:r>
    </w:p>
    <w:p w:rsidR="00DF06CB" w:rsidRPr="008F4A1D" w:rsidRDefault="00DF06CB" w:rsidP="00BE359D">
      <w:pPr>
        <w:rPr>
          <w:rFonts w:cs="Calibri"/>
          <w:color w:val="0A0A0A"/>
        </w:rPr>
      </w:pPr>
      <w:r w:rsidRPr="008F4A1D">
        <w:rPr>
          <w:rFonts w:cs="Calibri"/>
          <w:color w:val="0A0A0A"/>
        </w:rPr>
        <w:t>We will continue to use the one-way system around school. We ask that parents enter the school site on Armstrong Road and leave at the Ladybrook Lane exit. We ask that parents continue not to gather or socialise on the school site. Face masks must be worn at all times.</w:t>
      </w:r>
    </w:p>
    <w:p w:rsidR="00DF06CB" w:rsidRPr="009179EE" w:rsidRDefault="00DF06CB" w:rsidP="00BE359D">
      <w:pPr>
        <w:rPr>
          <w:rFonts w:cs="Calibri"/>
          <w:b/>
          <w:color w:val="0A0A0A"/>
        </w:rPr>
      </w:pPr>
      <w:r w:rsidRPr="009179EE">
        <w:rPr>
          <w:rFonts w:cs="Calibri"/>
          <w:b/>
          <w:color w:val="0A0A0A"/>
        </w:rPr>
        <w:t>Our new bubbles</w:t>
      </w:r>
    </w:p>
    <w:p w:rsidR="00DF06CB" w:rsidRPr="008F4A1D" w:rsidRDefault="00DF06CB" w:rsidP="00BE359D">
      <w:pPr>
        <w:rPr>
          <w:rFonts w:cs="Calibri"/>
          <w:color w:val="0A0A0A"/>
        </w:rPr>
      </w:pPr>
      <w:r w:rsidRPr="008F4A1D">
        <w:rPr>
          <w:rFonts w:cs="Calibri"/>
          <w:color w:val="0A0A0A"/>
        </w:rPr>
        <w:t xml:space="preserve">We will be operating two bubbles – the FS/KS1 bubble and the KS2 bubble. We will take all reasonable steps to ensure that key stage bubbles do not come into contact with one another.          </w:t>
      </w:r>
    </w:p>
    <w:p w:rsidR="00DF06CB" w:rsidRPr="009179EE" w:rsidRDefault="00DF06CB" w:rsidP="00BE359D">
      <w:pPr>
        <w:rPr>
          <w:rFonts w:cs="Calibri"/>
          <w:b/>
          <w:color w:val="0A0A0A"/>
        </w:rPr>
      </w:pPr>
      <w:r w:rsidRPr="009179EE">
        <w:rPr>
          <w:rFonts w:cs="Calibri"/>
          <w:b/>
          <w:color w:val="0A0A0A"/>
        </w:rPr>
        <w:t>Lunch times</w:t>
      </w:r>
    </w:p>
    <w:p w:rsidR="00F4258A" w:rsidRDefault="00F4258A" w:rsidP="00BE359D">
      <w:pPr>
        <w:rPr>
          <w:rFonts w:cs="Calibri"/>
          <w:color w:val="0A0A0A"/>
        </w:rPr>
      </w:pPr>
      <w:r>
        <w:rPr>
          <w:rFonts w:cs="Calibri"/>
          <w:color w:val="0A0A0A"/>
        </w:rPr>
        <w:t>We are pleased to announce that we will be able to eat dinner in the dining room. Lunch</w:t>
      </w:r>
      <w:r w:rsidR="00C52C08" w:rsidRPr="008F4A1D">
        <w:rPr>
          <w:rFonts w:cs="Calibri"/>
          <w:color w:val="0A0A0A"/>
        </w:rPr>
        <w:t xml:space="preserve"> time play times will be as follows: </w:t>
      </w:r>
      <w:r w:rsidR="00DF06CB" w:rsidRPr="008F4A1D">
        <w:rPr>
          <w:rFonts w:cs="Calibri"/>
          <w:color w:val="0A0A0A"/>
        </w:rPr>
        <w:t xml:space="preserve"> - </w:t>
      </w:r>
      <w:r w:rsidR="00C52C08" w:rsidRPr="008F4A1D">
        <w:rPr>
          <w:rFonts w:cs="Calibri"/>
          <w:color w:val="0A0A0A"/>
        </w:rPr>
        <w:t xml:space="preserve">the </w:t>
      </w:r>
      <w:r w:rsidR="00DF06CB" w:rsidRPr="008F4A1D">
        <w:rPr>
          <w:rFonts w:cs="Calibri"/>
          <w:color w:val="0A0A0A"/>
        </w:rPr>
        <w:t xml:space="preserve">FS/KS1 </w:t>
      </w:r>
      <w:r w:rsidR="00C52C08" w:rsidRPr="008F4A1D">
        <w:rPr>
          <w:rFonts w:cs="Calibri"/>
          <w:color w:val="0A0A0A"/>
        </w:rPr>
        <w:t xml:space="preserve">bubble will use the foundation stage </w:t>
      </w:r>
      <w:r w:rsidR="00DF06CB" w:rsidRPr="008F4A1D">
        <w:rPr>
          <w:rFonts w:cs="Calibri"/>
          <w:color w:val="0A0A0A"/>
        </w:rPr>
        <w:t xml:space="preserve">playground and </w:t>
      </w:r>
      <w:r w:rsidR="00C52C08" w:rsidRPr="008F4A1D">
        <w:rPr>
          <w:rFonts w:cs="Calibri"/>
          <w:color w:val="0A0A0A"/>
        </w:rPr>
        <w:t xml:space="preserve">the </w:t>
      </w:r>
      <w:r w:rsidR="00DF06CB" w:rsidRPr="008F4A1D">
        <w:rPr>
          <w:rFonts w:cs="Calibri"/>
          <w:color w:val="0A0A0A"/>
        </w:rPr>
        <w:t xml:space="preserve">area outside Y1 </w:t>
      </w:r>
      <w:r w:rsidR="00C52C08" w:rsidRPr="008F4A1D">
        <w:rPr>
          <w:rFonts w:cs="Calibri"/>
          <w:color w:val="0A0A0A"/>
        </w:rPr>
        <w:t xml:space="preserve">and the </w:t>
      </w:r>
      <w:r w:rsidR="00DF06CB" w:rsidRPr="008F4A1D">
        <w:rPr>
          <w:rFonts w:cs="Calibri"/>
          <w:color w:val="0A0A0A"/>
        </w:rPr>
        <w:t xml:space="preserve">Oakwood room. </w:t>
      </w:r>
      <w:r w:rsidR="00C52C08" w:rsidRPr="008F4A1D">
        <w:rPr>
          <w:rFonts w:cs="Calibri"/>
          <w:color w:val="0A0A0A"/>
        </w:rPr>
        <w:t xml:space="preserve">The </w:t>
      </w:r>
      <w:r w:rsidR="00DF06CB" w:rsidRPr="008F4A1D">
        <w:rPr>
          <w:rFonts w:cs="Calibri"/>
          <w:color w:val="0A0A0A"/>
        </w:rPr>
        <w:t xml:space="preserve">KS2 </w:t>
      </w:r>
      <w:r w:rsidR="00C52C08" w:rsidRPr="008F4A1D">
        <w:rPr>
          <w:rFonts w:cs="Calibri"/>
          <w:color w:val="0A0A0A"/>
        </w:rPr>
        <w:t>bubble will use the</w:t>
      </w:r>
      <w:r w:rsidR="00DF06CB" w:rsidRPr="008F4A1D">
        <w:rPr>
          <w:rFonts w:cs="Calibri"/>
          <w:color w:val="0A0A0A"/>
        </w:rPr>
        <w:t xml:space="preserve"> main playground. </w:t>
      </w:r>
    </w:p>
    <w:p w:rsidR="00C52C08" w:rsidRPr="009179EE" w:rsidRDefault="00C52C08" w:rsidP="00BE359D">
      <w:pPr>
        <w:rPr>
          <w:rFonts w:cs="Calibri"/>
          <w:b/>
          <w:color w:val="0A0A0A"/>
        </w:rPr>
      </w:pPr>
      <w:r w:rsidRPr="009179EE">
        <w:rPr>
          <w:rFonts w:cs="Calibri"/>
          <w:b/>
          <w:color w:val="0A0A0A"/>
        </w:rPr>
        <w:t>The school day</w:t>
      </w:r>
    </w:p>
    <w:tbl>
      <w:tblPr>
        <w:tblW w:w="4286" w:type="pct"/>
        <w:tblCellMar>
          <w:left w:w="0" w:type="dxa"/>
          <w:right w:w="0" w:type="dxa"/>
        </w:tblCellMar>
        <w:tblLook w:val="0420" w:firstRow="1" w:lastRow="0" w:firstColumn="0" w:lastColumn="0" w:noHBand="0" w:noVBand="1"/>
      </w:tblPr>
      <w:tblGrid>
        <w:gridCol w:w="1287"/>
        <w:gridCol w:w="1288"/>
        <w:gridCol w:w="1288"/>
        <w:gridCol w:w="1288"/>
        <w:gridCol w:w="1286"/>
        <w:gridCol w:w="1283"/>
      </w:tblGrid>
      <w:tr w:rsidR="00BE359D" w:rsidRPr="008F4A1D" w:rsidTr="00C52C08">
        <w:trPr>
          <w:trHeight w:val="584"/>
        </w:trPr>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r w:rsidRPr="008F4A1D">
              <w:rPr>
                <w:rFonts w:cs="Calibri"/>
                <w:bCs/>
                <w:color w:val="0A0A0A"/>
                <w:lang w:val="en-US"/>
              </w:rPr>
              <w:t xml:space="preserve">Class </w:t>
            </w: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r w:rsidRPr="008F4A1D">
              <w:rPr>
                <w:rFonts w:cs="Calibri"/>
                <w:bCs/>
                <w:color w:val="0A0A0A"/>
                <w:lang w:val="en-US"/>
              </w:rPr>
              <w:t>Start of school day</w:t>
            </w: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p>
        </w:tc>
        <w:tc>
          <w:tcPr>
            <w:tcW w:w="833"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p>
        </w:tc>
        <w:tc>
          <w:tcPr>
            <w:tcW w:w="833"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tcPr>
          <w:p w:rsidR="00C52C08" w:rsidRPr="008F4A1D" w:rsidRDefault="00C52C08" w:rsidP="00BE359D">
            <w:pPr>
              <w:rPr>
                <w:rFonts w:cs="Calibri"/>
                <w:bCs/>
                <w:color w:val="0A0A0A"/>
                <w:lang w:val="en-US"/>
              </w:rPr>
            </w:pPr>
            <w:r w:rsidRPr="008F4A1D">
              <w:rPr>
                <w:rFonts w:cs="Calibri"/>
                <w:bCs/>
                <w:color w:val="0A0A0A"/>
                <w:lang w:val="en-US"/>
              </w:rPr>
              <w:t>End of school day</w:t>
            </w:r>
          </w:p>
        </w:tc>
      </w:tr>
      <w:tr w:rsidR="00BE359D" w:rsidRPr="008F4A1D" w:rsidTr="00C52C08">
        <w:trPr>
          <w:trHeight w:val="584"/>
        </w:trPr>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FS1</w:t>
            </w: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8:30</w:t>
            </w: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11:30</w:t>
            </w:r>
          </w:p>
        </w:tc>
        <w:tc>
          <w:tcPr>
            <w:tcW w:w="834"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lunch</w:t>
            </w:r>
          </w:p>
        </w:tc>
        <w:tc>
          <w:tcPr>
            <w:tcW w:w="833"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12:15</w:t>
            </w:r>
          </w:p>
        </w:tc>
        <w:tc>
          <w:tcPr>
            <w:tcW w:w="833" w:type="pct"/>
            <w:tcBorders>
              <w:top w:val="single" w:sz="8" w:space="0" w:color="FFFFFF"/>
              <w:left w:val="single" w:sz="8" w:space="0" w:color="FFFFFF"/>
              <w:bottom w:val="single" w:sz="24"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bCs/>
                <w:color w:val="0A0A0A"/>
                <w:lang w:val="en-US"/>
              </w:rPr>
              <w:t>3:15</w:t>
            </w:r>
          </w:p>
        </w:tc>
      </w:tr>
      <w:tr w:rsidR="00BE359D" w:rsidRPr="008F4A1D" w:rsidTr="00C52C08">
        <w:trPr>
          <w:trHeight w:val="584"/>
        </w:trPr>
        <w:tc>
          <w:tcPr>
            <w:tcW w:w="834"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FS2</w:t>
            </w:r>
          </w:p>
        </w:tc>
        <w:tc>
          <w:tcPr>
            <w:tcW w:w="834"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8:45</w:t>
            </w:r>
          </w:p>
        </w:tc>
        <w:tc>
          <w:tcPr>
            <w:tcW w:w="834"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11:50</w:t>
            </w:r>
          </w:p>
        </w:tc>
        <w:tc>
          <w:tcPr>
            <w:tcW w:w="834"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lunch</w:t>
            </w:r>
          </w:p>
        </w:tc>
        <w:tc>
          <w:tcPr>
            <w:tcW w:w="833"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12:40</w:t>
            </w:r>
          </w:p>
        </w:tc>
        <w:tc>
          <w:tcPr>
            <w:tcW w:w="833" w:type="pct"/>
            <w:tcBorders>
              <w:top w:val="single" w:sz="24"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3:15</w:t>
            </w:r>
          </w:p>
        </w:tc>
      </w:tr>
      <w:tr w:rsidR="00BE359D" w:rsidRPr="008F4A1D" w:rsidTr="00C52C08">
        <w:trPr>
          <w:trHeight w:val="584"/>
        </w:trPr>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 &amp; 2</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8:50</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12:00</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lunch</w:t>
            </w:r>
          </w:p>
        </w:tc>
        <w:tc>
          <w:tcPr>
            <w:tcW w:w="833"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12:40</w:t>
            </w:r>
          </w:p>
        </w:tc>
        <w:tc>
          <w:tcPr>
            <w:tcW w:w="833"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3:10</w:t>
            </w:r>
          </w:p>
        </w:tc>
      </w:tr>
      <w:tr w:rsidR="00BE359D" w:rsidRPr="008F4A1D" w:rsidTr="00C52C08">
        <w:trPr>
          <w:trHeight w:val="584"/>
        </w:trPr>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3 &amp; 4</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8:50</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12:20</w:t>
            </w:r>
          </w:p>
        </w:tc>
        <w:tc>
          <w:tcPr>
            <w:tcW w:w="834"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lunch</w:t>
            </w:r>
          </w:p>
        </w:tc>
        <w:tc>
          <w:tcPr>
            <w:tcW w:w="833"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1:00</w:t>
            </w:r>
          </w:p>
        </w:tc>
        <w:tc>
          <w:tcPr>
            <w:tcW w:w="833" w:type="pct"/>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3:10</w:t>
            </w:r>
          </w:p>
        </w:tc>
      </w:tr>
      <w:tr w:rsidR="00BE359D" w:rsidRPr="008F4A1D" w:rsidTr="00C52C08">
        <w:trPr>
          <w:trHeight w:val="584"/>
        </w:trPr>
        <w:tc>
          <w:tcPr>
            <w:tcW w:w="834"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 xml:space="preserve">5 &amp; 6 </w:t>
            </w:r>
          </w:p>
        </w:tc>
        <w:tc>
          <w:tcPr>
            <w:tcW w:w="834"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8:50</w:t>
            </w:r>
          </w:p>
        </w:tc>
        <w:tc>
          <w:tcPr>
            <w:tcW w:w="834"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12:30</w:t>
            </w:r>
          </w:p>
        </w:tc>
        <w:tc>
          <w:tcPr>
            <w:tcW w:w="834"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lunch</w:t>
            </w:r>
          </w:p>
        </w:tc>
        <w:tc>
          <w:tcPr>
            <w:tcW w:w="833"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1:10</w:t>
            </w:r>
          </w:p>
        </w:tc>
        <w:tc>
          <w:tcPr>
            <w:tcW w:w="833" w:type="pct"/>
            <w:tcBorders>
              <w:top w:val="single" w:sz="8" w:space="0" w:color="FFFFFF"/>
              <w:left w:val="single" w:sz="8" w:space="0" w:color="FFFFFF"/>
              <w:bottom w:val="single" w:sz="4" w:space="0" w:color="auto"/>
              <w:right w:val="single" w:sz="8" w:space="0" w:color="FFFFFF"/>
            </w:tcBorders>
            <w:shd w:val="clear" w:color="auto" w:fill="C5E0B3" w:themeFill="accent6" w:themeFillTint="66"/>
            <w:tcMar>
              <w:top w:w="72" w:type="dxa"/>
              <w:left w:w="144" w:type="dxa"/>
              <w:bottom w:w="72" w:type="dxa"/>
              <w:right w:w="144" w:type="dxa"/>
            </w:tcMar>
            <w:hideMark/>
          </w:tcPr>
          <w:p w:rsidR="00C52C08" w:rsidRPr="008F4A1D" w:rsidRDefault="00C52C08" w:rsidP="00BE359D">
            <w:pPr>
              <w:rPr>
                <w:rFonts w:cs="Calibri"/>
                <w:color w:val="0A0A0A"/>
              </w:rPr>
            </w:pPr>
            <w:r w:rsidRPr="008F4A1D">
              <w:rPr>
                <w:rFonts w:cs="Calibri"/>
                <w:color w:val="0A0A0A"/>
                <w:lang w:val="en-US"/>
              </w:rPr>
              <w:t>3:10</w:t>
            </w:r>
          </w:p>
        </w:tc>
      </w:tr>
    </w:tbl>
    <w:p w:rsidR="00C52C08" w:rsidRPr="008F4A1D" w:rsidRDefault="00C52C08" w:rsidP="00BE359D">
      <w:pPr>
        <w:rPr>
          <w:rFonts w:cs="Calibri"/>
          <w:color w:val="0A0A0A"/>
        </w:rPr>
      </w:pPr>
    </w:p>
    <w:p w:rsidR="00DF06CB" w:rsidRPr="009179EE" w:rsidRDefault="00C52C08" w:rsidP="00BE359D">
      <w:pPr>
        <w:rPr>
          <w:rFonts w:cs="Calibri"/>
          <w:b/>
          <w:color w:val="0A0A0A"/>
        </w:rPr>
      </w:pPr>
      <w:r w:rsidRPr="009179EE">
        <w:rPr>
          <w:rFonts w:cs="Calibri"/>
          <w:b/>
          <w:color w:val="0A0A0A"/>
        </w:rPr>
        <w:t xml:space="preserve">Assemblies </w:t>
      </w:r>
    </w:p>
    <w:p w:rsidR="002D1393" w:rsidRPr="008F4A1D" w:rsidRDefault="00C52C08" w:rsidP="00BE359D">
      <w:pPr>
        <w:rPr>
          <w:rFonts w:cs="Calibri"/>
          <w:color w:val="0A0A0A"/>
        </w:rPr>
      </w:pPr>
      <w:r w:rsidRPr="008F4A1D">
        <w:rPr>
          <w:rFonts w:cs="Calibri"/>
          <w:color w:val="0A0A0A"/>
        </w:rPr>
        <w:t>I’m delighted to say that we will be having assemblies again from March 8</w:t>
      </w:r>
      <w:r w:rsidRPr="008F4A1D">
        <w:rPr>
          <w:rFonts w:cs="Calibri"/>
          <w:color w:val="0A0A0A"/>
          <w:vertAlign w:val="superscript"/>
        </w:rPr>
        <w:t>th</w:t>
      </w:r>
      <w:r w:rsidRPr="008F4A1D">
        <w:rPr>
          <w:rFonts w:cs="Calibri"/>
          <w:color w:val="0A0A0A"/>
        </w:rPr>
        <w:t xml:space="preserve">. These will be in key stage bubbles in the hall, including Superkids assemblies on Fridays. We will not be able to include singing in assemblies. </w:t>
      </w:r>
      <w:r w:rsidR="002D1393" w:rsidRPr="008F4A1D">
        <w:rPr>
          <w:rFonts w:cs="Calibri"/>
          <w:color w:val="0A0A0A"/>
        </w:rPr>
        <w:t xml:space="preserve">Hopefully, at some point in the near future, we’ll be able to invite parents and </w:t>
      </w:r>
      <w:r w:rsidR="002D1393" w:rsidRPr="008F4A1D">
        <w:rPr>
          <w:rFonts w:cs="Calibri"/>
          <w:color w:val="0A0A0A"/>
        </w:rPr>
        <w:lastRenderedPageBreak/>
        <w:t xml:space="preserve">carers in to assemblies again, especially the Superkids assemblies. Unfortunately, we won’t be able to do this </w:t>
      </w:r>
      <w:r w:rsidR="00F4258A">
        <w:rPr>
          <w:rFonts w:cs="Calibri"/>
          <w:color w:val="0A0A0A"/>
        </w:rPr>
        <w:t xml:space="preserve">just </w:t>
      </w:r>
      <w:r w:rsidR="002D1393" w:rsidRPr="008F4A1D">
        <w:rPr>
          <w:rFonts w:cs="Calibri"/>
          <w:color w:val="0A0A0A"/>
        </w:rPr>
        <w:t xml:space="preserve">yet. </w:t>
      </w:r>
    </w:p>
    <w:p w:rsidR="00C52C08" w:rsidRPr="009179EE" w:rsidRDefault="002D1393" w:rsidP="00BE359D">
      <w:pPr>
        <w:rPr>
          <w:rFonts w:cs="Calibri"/>
          <w:b/>
          <w:color w:val="0A0A0A"/>
        </w:rPr>
      </w:pPr>
      <w:r w:rsidRPr="009179EE">
        <w:rPr>
          <w:rFonts w:cs="Calibri"/>
          <w:b/>
          <w:color w:val="0A0A0A"/>
        </w:rPr>
        <w:t xml:space="preserve">Visitors in school </w:t>
      </w:r>
      <w:r w:rsidR="00C52C08" w:rsidRPr="009179EE">
        <w:rPr>
          <w:rFonts w:cs="Calibri"/>
          <w:b/>
          <w:color w:val="0A0A0A"/>
        </w:rPr>
        <w:t xml:space="preserve">  </w:t>
      </w:r>
    </w:p>
    <w:p w:rsidR="00F4258A" w:rsidRDefault="002D1393" w:rsidP="00BE359D">
      <w:pPr>
        <w:rPr>
          <w:rFonts w:cs="Calibri"/>
          <w:color w:val="0A0A0A"/>
        </w:rPr>
      </w:pPr>
      <w:r w:rsidRPr="008F4A1D">
        <w:rPr>
          <w:rFonts w:cs="Calibri"/>
          <w:color w:val="0A0A0A"/>
        </w:rPr>
        <w:t xml:space="preserve">The rules are very clear about visitors in school. Only staff and our Chair of Governors at Intake will be allowed in school. Parents, carers, visitors and other non-staff will unfortunately not be permitted to enter the school building until the Prime Minister relaxes the rules. </w:t>
      </w:r>
      <w:r w:rsidR="00F4258A">
        <w:rPr>
          <w:rFonts w:cs="Calibri"/>
          <w:color w:val="0A0A0A"/>
        </w:rPr>
        <w:t>Our usual sports coaches and external trainers will be exempt from this rule; however, they will have to continue to follow the school’s Covid-safe rule</w:t>
      </w:r>
      <w:bookmarkStart w:id="0" w:name="_GoBack"/>
      <w:bookmarkEnd w:id="0"/>
      <w:r w:rsidR="00F4258A">
        <w:rPr>
          <w:rFonts w:cs="Calibri"/>
          <w:color w:val="0A0A0A"/>
        </w:rPr>
        <w:t xml:space="preserve">s. </w:t>
      </w:r>
    </w:p>
    <w:p w:rsidR="00DF06CB" w:rsidRPr="009179EE" w:rsidRDefault="00F4258A" w:rsidP="00BE359D">
      <w:pPr>
        <w:rPr>
          <w:rFonts w:cs="Calibri"/>
          <w:b/>
          <w:color w:val="0A0A0A"/>
        </w:rPr>
      </w:pPr>
      <w:r w:rsidRPr="009179EE">
        <w:rPr>
          <w:rFonts w:cs="Calibri"/>
          <w:b/>
          <w:color w:val="0A0A0A"/>
        </w:rPr>
        <w:t xml:space="preserve">Reviewing the plans </w:t>
      </w:r>
      <w:r w:rsidR="002D1393" w:rsidRPr="009179EE">
        <w:rPr>
          <w:rFonts w:cs="Calibri"/>
          <w:b/>
          <w:color w:val="0A0A0A"/>
        </w:rPr>
        <w:t xml:space="preserve"> </w:t>
      </w:r>
    </w:p>
    <w:p w:rsidR="00DF06CB" w:rsidRDefault="00F4258A" w:rsidP="00BE359D">
      <w:pPr>
        <w:rPr>
          <w:rFonts w:cs="Calibri"/>
          <w:color w:val="0A0A0A"/>
        </w:rPr>
      </w:pPr>
      <w:r>
        <w:rPr>
          <w:rFonts w:cs="Calibri"/>
          <w:color w:val="0A0A0A"/>
        </w:rPr>
        <w:t xml:space="preserve">It’s important to state that all of our plans for the full reopening of school will be constantly reviewed by the Senior Leadership Team and by the Governing Body. DFE and Local Authority guidance is regular and often has an impact on how our school is run. I will continue to ensure that parents and carers are informed of any changes as soon as is practicable. After four weeks (at Easter) all of the plans described above will be comprehensively reviewed and refreshed.   </w:t>
      </w:r>
    </w:p>
    <w:p w:rsidR="00BE359D" w:rsidRPr="00BE359D" w:rsidRDefault="00BE359D" w:rsidP="00BE359D">
      <w:pPr>
        <w:rPr>
          <w:rFonts w:cs="Calibri"/>
          <w:color w:val="0A0A0A"/>
        </w:rPr>
      </w:pPr>
      <w:r w:rsidRPr="00BE359D">
        <w:rPr>
          <w:rFonts w:cs="Calibri"/>
          <w:color w:val="0A0A0A"/>
        </w:rPr>
        <w:t>We very much look forward to seeing all of our children back in school.</w:t>
      </w:r>
    </w:p>
    <w:p w:rsidR="00A53AEB" w:rsidRPr="008F4A1D" w:rsidRDefault="004349A5" w:rsidP="00BE359D">
      <w:pPr>
        <w:rPr>
          <w:rFonts w:cs="Calibri"/>
          <w:color w:val="0A0A0A"/>
        </w:rPr>
      </w:pPr>
      <w:r w:rsidRPr="008F4A1D">
        <w:rPr>
          <w:rFonts w:cs="Calibri"/>
          <w:color w:val="0A0A0A"/>
        </w:rPr>
        <w:t xml:space="preserve">Thank you all for your ongoing support. </w:t>
      </w:r>
    </w:p>
    <w:p w:rsidR="004349A5" w:rsidRPr="008F4A1D" w:rsidRDefault="004349A5" w:rsidP="00BE359D">
      <w:pPr>
        <w:rPr>
          <w:rFonts w:cs="Calibri"/>
          <w:color w:val="0A0A0A"/>
        </w:rPr>
      </w:pPr>
      <w:r w:rsidRPr="008F4A1D">
        <w:rPr>
          <w:rFonts w:cs="Calibri"/>
          <w:color w:val="0A0A0A"/>
        </w:rPr>
        <w:t>Yours faithfully,</w:t>
      </w:r>
    </w:p>
    <w:p w:rsidR="004E455B" w:rsidRPr="008F4A1D" w:rsidRDefault="004349A5" w:rsidP="00BE359D">
      <w:pPr>
        <w:rPr>
          <w:rFonts w:ascii="Helvetica" w:hAnsi="Helvetica"/>
        </w:rPr>
      </w:pPr>
      <w:r w:rsidRPr="008F4A1D">
        <w:rPr>
          <w:rFonts w:cs="Calibri"/>
          <w:color w:val="0A0A0A"/>
        </w:rPr>
        <w:t>Julian Fieldwick – Headteacher.</w:t>
      </w:r>
    </w:p>
    <w:sectPr w:rsidR="004E455B" w:rsidRPr="008F4A1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75E" w:rsidRDefault="007C475E" w:rsidP="004567FE">
      <w:pPr>
        <w:spacing w:after="0" w:line="240" w:lineRule="auto"/>
      </w:pPr>
      <w:r>
        <w:separator/>
      </w:r>
    </w:p>
  </w:endnote>
  <w:endnote w:type="continuationSeparator" w:id="0">
    <w:p w:rsidR="007C475E" w:rsidRDefault="007C475E" w:rsidP="00456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C52" w:rsidRDefault="00104C5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7FE" w:rsidRDefault="0003709F">
    <w:pPr>
      <w:pStyle w:val="Footer"/>
    </w:pPr>
    <w:r>
      <w:rPr>
        <w:rFonts w:ascii="Arial" w:hAnsi="Arial" w:cs="Arial"/>
        <w:noProof/>
        <w:color w:val="FFFFFF"/>
        <w:sz w:val="20"/>
        <w:szCs w:val="20"/>
      </w:rPr>
      <w:drawing>
        <wp:inline distT="0" distB="0" distL="0" distR="0" wp14:anchorId="6F4139B4" wp14:editId="344FB018">
          <wp:extent cx="904875" cy="723900"/>
          <wp:effectExtent l="0" t="0" r="952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723900"/>
                  </a:xfrm>
                  <a:prstGeom prst="rect">
                    <a:avLst/>
                  </a:prstGeom>
                  <a:noFill/>
                  <a:ln>
                    <a:noFill/>
                  </a:ln>
                </pic:spPr>
              </pic:pic>
            </a:graphicData>
          </a:graphic>
        </wp:inline>
      </w:drawing>
    </w:r>
    <w:r w:rsidR="00C242BE">
      <w:rPr>
        <w:rFonts w:ascii="Arial" w:hAnsi="Arial" w:cs="Arial"/>
        <w:noProof/>
        <w:color w:val="1A0DAB"/>
        <w:sz w:val="20"/>
        <w:szCs w:val="20"/>
      </w:rPr>
      <w:t xml:space="preserve">  </w:t>
    </w:r>
    <w:r>
      <w:rPr>
        <w:rFonts w:ascii="Arial" w:hAnsi="Arial" w:cs="Arial"/>
        <w:noProof/>
        <w:color w:val="1A0DAB"/>
        <w:sz w:val="20"/>
        <w:szCs w:val="20"/>
      </w:rPr>
      <w:t xml:space="preserve">       </w:t>
    </w:r>
    <w:r w:rsidR="00C242BE">
      <w:rPr>
        <w:rFonts w:ascii="Arial" w:hAnsi="Arial" w:cs="Arial"/>
        <w:noProof/>
        <w:color w:val="1A0DAB"/>
        <w:sz w:val="20"/>
        <w:szCs w:val="20"/>
      </w:rPr>
      <w:t xml:space="preserve"> </w:t>
    </w:r>
    <w:r w:rsidRPr="004567FE">
      <w:rPr>
        <w:noProof/>
      </w:rPr>
      <w:drawing>
        <wp:inline distT="0" distB="0" distL="0" distR="0" wp14:anchorId="7D0B6559" wp14:editId="393C0DFB">
          <wp:extent cx="847725" cy="828675"/>
          <wp:effectExtent l="0" t="0" r="9525" b="9525"/>
          <wp:docPr id="8" name="Picture 8" descr="C:\Users\andrea.mabbott\AppData\Local\Microsoft\Windows\INetCache\Content.Outlook\3LYIK5ZS\silver 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ndrea.mabbott\AppData\Local\Microsoft\Windows\INetCache\Content.Outlook\3LYIK5ZS\silver mark.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7725" cy="828675"/>
                  </a:xfrm>
                  <a:prstGeom prst="rect">
                    <a:avLst/>
                  </a:prstGeom>
                  <a:noFill/>
                  <a:ln>
                    <a:noFill/>
                  </a:ln>
                </pic:spPr>
              </pic:pic>
            </a:graphicData>
          </a:graphic>
        </wp:inline>
      </w:drawing>
    </w:r>
    <w:r>
      <w:t xml:space="preserve">    </w:t>
    </w:r>
    <w:r w:rsidR="00C242BE">
      <w:t xml:space="preserve"> </w:t>
    </w:r>
    <w:r w:rsidR="00104C52">
      <w:t xml:space="preserve"> </w:t>
    </w:r>
    <w:r w:rsidR="00C242BE">
      <w:t xml:space="preserve">  </w:t>
    </w:r>
    <w:r>
      <w:rPr>
        <w:rFonts w:ascii="Arial" w:hAnsi="Arial" w:cs="Arial"/>
        <w:noProof/>
        <w:color w:val="FFFFFF"/>
        <w:sz w:val="20"/>
        <w:szCs w:val="20"/>
      </w:rPr>
      <w:drawing>
        <wp:inline distT="0" distB="0" distL="0" distR="0" wp14:anchorId="2FE20079" wp14:editId="0C38FBA6">
          <wp:extent cx="838200" cy="74295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742950"/>
                  </a:xfrm>
                  <a:prstGeom prst="rect">
                    <a:avLst/>
                  </a:prstGeom>
                  <a:noFill/>
                  <a:ln>
                    <a:noFill/>
                  </a:ln>
                </pic:spPr>
              </pic:pic>
            </a:graphicData>
          </a:graphic>
        </wp:inline>
      </w:drawing>
    </w:r>
    <w:r>
      <w:t xml:space="preserve">    </w:t>
    </w:r>
    <w:r w:rsidR="00104C52">
      <w:t xml:space="preserve">  </w:t>
    </w:r>
    <w:r>
      <w:t xml:space="preserve">     </w:t>
    </w:r>
    <w:r>
      <w:rPr>
        <w:noProof/>
      </w:rPr>
      <w:drawing>
        <wp:inline distT="0" distB="0" distL="0" distR="0">
          <wp:extent cx="876300" cy="762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lsa-support.png"/>
                  <pic:cNvPicPr/>
                </pic:nvPicPr>
                <pic:blipFill>
                  <a:blip r:embed="rId4">
                    <a:extLst>
                      <a:ext uri="{28A0092B-C50C-407E-A947-70E740481C1C}">
                        <a14:useLocalDpi xmlns:a14="http://schemas.microsoft.com/office/drawing/2010/main" val="0"/>
                      </a:ext>
                    </a:extLst>
                  </a:blip>
                  <a:stretch>
                    <a:fillRect/>
                  </a:stretch>
                </pic:blipFill>
                <pic:spPr>
                  <a:xfrm>
                    <a:off x="0" y="0"/>
                    <a:ext cx="876300" cy="762000"/>
                  </a:xfrm>
                  <a:prstGeom prst="rect">
                    <a:avLst/>
                  </a:prstGeom>
                </pic:spPr>
              </pic:pic>
            </a:graphicData>
          </a:graphic>
        </wp:inline>
      </w:drawing>
    </w:r>
    <w:r>
      <w:t xml:space="preserve">          </w:t>
    </w:r>
    <w:r>
      <w:rPr>
        <w:noProof/>
      </w:rPr>
      <w:drawing>
        <wp:inline distT="0" distB="0" distL="0" distR="0">
          <wp:extent cx="942975" cy="752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nguage for life.png"/>
                  <pic:cNvPicPr/>
                </pic:nvPicPr>
                <pic:blipFill>
                  <a:blip r:embed="rId5">
                    <a:extLst>
                      <a:ext uri="{28A0092B-C50C-407E-A947-70E740481C1C}">
                        <a14:useLocalDpi xmlns:a14="http://schemas.microsoft.com/office/drawing/2010/main" val="0"/>
                      </a:ext>
                    </a:extLst>
                  </a:blip>
                  <a:stretch>
                    <a:fillRect/>
                  </a:stretch>
                </pic:blipFill>
                <pic:spPr>
                  <a:xfrm>
                    <a:off x="0" y="0"/>
                    <a:ext cx="942975" cy="752475"/>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C52" w:rsidRDefault="00104C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75E" w:rsidRDefault="007C475E" w:rsidP="004567FE">
      <w:pPr>
        <w:spacing w:after="0" w:line="240" w:lineRule="auto"/>
      </w:pPr>
      <w:r>
        <w:separator/>
      </w:r>
    </w:p>
  </w:footnote>
  <w:footnote w:type="continuationSeparator" w:id="0">
    <w:p w:rsidR="007C475E" w:rsidRDefault="007C475E" w:rsidP="00456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C52" w:rsidRDefault="00104C5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C52" w:rsidRDefault="00104C52">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C52" w:rsidRDefault="00104C5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D3CD4"/>
    <w:multiLevelType w:val="hybridMultilevel"/>
    <w:tmpl w:val="BAEEE26C"/>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B56"/>
    <w:rsid w:val="0003709F"/>
    <w:rsid w:val="00104C52"/>
    <w:rsid w:val="001E1DFD"/>
    <w:rsid w:val="002D1393"/>
    <w:rsid w:val="002E2F7C"/>
    <w:rsid w:val="002F7B90"/>
    <w:rsid w:val="003F0A3F"/>
    <w:rsid w:val="004349A5"/>
    <w:rsid w:val="004567FE"/>
    <w:rsid w:val="00464EBD"/>
    <w:rsid w:val="004853E7"/>
    <w:rsid w:val="004E455B"/>
    <w:rsid w:val="0057394C"/>
    <w:rsid w:val="0060229A"/>
    <w:rsid w:val="00694937"/>
    <w:rsid w:val="00700B56"/>
    <w:rsid w:val="007C475E"/>
    <w:rsid w:val="00867CBA"/>
    <w:rsid w:val="008F4A1D"/>
    <w:rsid w:val="009179EE"/>
    <w:rsid w:val="00A53AEB"/>
    <w:rsid w:val="00B936E4"/>
    <w:rsid w:val="00BE359D"/>
    <w:rsid w:val="00C242BE"/>
    <w:rsid w:val="00C51FC8"/>
    <w:rsid w:val="00C52C08"/>
    <w:rsid w:val="00CD4D27"/>
    <w:rsid w:val="00D84DAB"/>
    <w:rsid w:val="00DF06CB"/>
    <w:rsid w:val="00F42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7A871F"/>
  <w15:chartTrackingRefBased/>
  <w15:docId w15:val="{CEA10AFC-91D9-4C01-A6AA-095A97C9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B56"/>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0B56"/>
    <w:rPr>
      <w:color w:val="0563C1" w:themeColor="hyperlink"/>
      <w:u w:val="single"/>
    </w:rPr>
  </w:style>
  <w:style w:type="paragraph" w:styleId="BalloonText">
    <w:name w:val="Balloon Text"/>
    <w:basedOn w:val="Normal"/>
    <w:link w:val="BalloonTextChar"/>
    <w:uiPriority w:val="99"/>
    <w:semiHidden/>
    <w:unhideWhenUsed/>
    <w:rsid w:val="004E45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455B"/>
    <w:rPr>
      <w:rFonts w:ascii="Segoe UI" w:eastAsia="Times New Roman" w:hAnsi="Segoe UI" w:cs="Segoe UI"/>
      <w:sz w:val="18"/>
      <w:szCs w:val="18"/>
      <w:lang w:eastAsia="en-GB"/>
    </w:rPr>
  </w:style>
  <w:style w:type="paragraph" w:styleId="Header">
    <w:name w:val="header"/>
    <w:basedOn w:val="Normal"/>
    <w:link w:val="HeaderChar"/>
    <w:uiPriority w:val="99"/>
    <w:unhideWhenUsed/>
    <w:rsid w:val="004567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7FE"/>
    <w:rPr>
      <w:rFonts w:ascii="Calibri" w:eastAsia="Times New Roman" w:hAnsi="Calibri" w:cs="Times New Roman"/>
      <w:lang w:eastAsia="en-GB"/>
    </w:rPr>
  </w:style>
  <w:style w:type="paragraph" w:styleId="Footer">
    <w:name w:val="footer"/>
    <w:basedOn w:val="Normal"/>
    <w:link w:val="FooterChar"/>
    <w:uiPriority w:val="99"/>
    <w:unhideWhenUsed/>
    <w:rsid w:val="004567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7FE"/>
    <w:rPr>
      <w:rFonts w:ascii="Calibri" w:eastAsia="Times New Roman" w:hAnsi="Calibri" w:cs="Times New Roman"/>
      <w:lang w:eastAsia="en-GB"/>
    </w:rPr>
  </w:style>
  <w:style w:type="paragraph" w:styleId="ListParagraph">
    <w:name w:val="List Paragraph"/>
    <w:basedOn w:val="Normal"/>
    <w:uiPriority w:val="34"/>
    <w:qFormat/>
    <w:rsid w:val="001E1D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2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takefarm.notts.sch.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office@intakefarm.notts.sch.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2.png@01D69721.9ADF03B0"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gif"/><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7269B-1CF1-404B-86DC-D2C150A38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758</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Mabbott</dc:creator>
  <cp:keywords/>
  <dc:description/>
  <cp:lastModifiedBy>Julian Fieldwick</cp:lastModifiedBy>
  <cp:revision>4</cp:revision>
  <cp:lastPrinted>2021-02-26T10:10:00Z</cp:lastPrinted>
  <dcterms:created xsi:type="dcterms:W3CDTF">2021-02-26T10:09:00Z</dcterms:created>
  <dcterms:modified xsi:type="dcterms:W3CDTF">2021-02-26T10:33:00Z</dcterms:modified>
</cp:coreProperties>
</file>